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631B8A0F"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00</w:t>
      </w:r>
      <w:r>
        <w:rPr>
          <w:b/>
          <w:noProof/>
          <w:sz w:val="24"/>
          <w:lang w:eastAsia="ja-JP"/>
        </w:rPr>
        <w:t>-e</w:t>
      </w:r>
      <w:r>
        <w:rPr>
          <w:b/>
          <w:i/>
          <w:noProof/>
          <w:sz w:val="28"/>
        </w:rPr>
        <w:tab/>
        <w:t>R4-2</w:t>
      </w:r>
      <w:r w:rsidR="00097A28">
        <w:rPr>
          <w:b/>
          <w:i/>
          <w:noProof/>
          <w:sz w:val="28"/>
        </w:rPr>
        <w:t>112764</w:t>
      </w:r>
    </w:p>
    <w:p w14:paraId="252636F5" w14:textId="52D1A68B" w:rsidR="00491E40" w:rsidRPr="003813D4" w:rsidRDefault="00DA0699"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013AE5">
        <w:rPr>
          <w:rFonts w:ascii="Arial" w:eastAsia="SimSun" w:hAnsi="Arial"/>
          <w:b/>
          <w:sz w:val="24"/>
          <w:szCs w:val="24"/>
          <w:lang w:eastAsia="zh-CN"/>
        </w:rPr>
        <w:t>August 16</w:t>
      </w:r>
      <w:r w:rsidR="0005785D">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0A2CF5">
        <w:rPr>
          <w:rFonts w:ascii="Arial" w:eastAsia="SimSun" w:hAnsi="Arial"/>
          <w:b/>
          <w:sz w:val="24"/>
          <w:szCs w:val="24"/>
          <w:lang w:eastAsia="zh-CN"/>
        </w:rPr>
        <w:t>2</w:t>
      </w:r>
      <w:r>
        <w:rPr>
          <w:rFonts w:ascii="Arial" w:eastAsia="SimSun" w:hAnsi="Arial"/>
          <w:b/>
          <w:sz w:val="24"/>
          <w:szCs w:val="24"/>
          <w:lang w:eastAsia="zh-CN"/>
        </w:rPr>
        <w:t>7</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0863B23F"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CB6DCC">
        <w:rPr>
          <w:rFonts w:ascii="Arial" w:hAnsi="Arial"/>
          <w:sz w:val="24"/>
          <w:lang w:val="en-US"/>
        </w:rPr>
        <w:t>9</w:t>
      </w:r>
      <w:r w:rsidR="00DE045B">
        <w:rPr>
          <w:rFonts w:ascii="Arial" w:hAnsi="Arial"/>
          <w:sz w:val="24"/>
          <w:lang w:val="en-US" w:eastAsia="ja-JP"/>
        </w:rPr>
        <w:t>.</w:t>
      </w:r>
      <w:r w:rsidR="00551A90">
        <w:rPr>
          <w:rFonts w:ascii="Arial" w:hAnsi="Arial"/>
          <w:sz w:val="24"/>
          <w:lang w:val="en-US" w:eastAsia="ja-JP"/>
        </w:rPr>
        <w:t>5</w:t>
      </w:r>
      <w:r w:rsidR="000A2CF5">
        <w:rPr>
          <w:rFonts w:ascii="Arial" w:hAnsi="Arial"/>
          <w:sz w:val="24"/>
          <w:lang w:val="en-US" w:eastAsia="ja-JP"/>
        </w:rPr>
        <w:t>.</w:t>
      </w:r>
      <w:r w:rsidR="00551A90">
        <w:rPr>
          <w:rFonts w:ascii="Arial" w:hAnsi="Arial"/>
          <w:sz w:val="24"/>
          <w:lang w:val="en-US" w:eastAsia="ja-JP"/>
        </w:rPr>
        <w:t>1</w:t>
      </w:r>
      <w:r w:rsidR="000A2CF5">
        <w:rPr>
          <w:rFonts w:ascii="Arial" w:hAnsi="Arial"/>
          <w:sz w:val="24"/>
          <w:lang w:val="en-US" w:eastAsia="ja-JP"/>
        </w:rPr>
        <w:t>.</w:t>
      </w:r>
      <w:r w:rsidR="00551A90">
        <w:rPr>
          <w:rFonts w:ascii="Arial" w:hAnsi="Arial"/>
          <w:sz w:val="24"/>
          <w:lang w:val="en-US" w:eastAsia="ja-JP"/>
        </w:rPr>
        <w:t>2</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76BFDBBD" w:rsidR="00551A90" w:rsidRDefault="007059BA" w:rsidP="00E7460A">
      <w:pPr>
        <w:tabs>
          <w:tab w:val="left" w:pos="1985"/>
        </w:tabs>
        <w:ind w:left="1980" w:hanging="1980"/>
        <w:jc w:val="both"/>
        <w:rPr>
          <w:rFonts w:ascii="Arial" w:hAnsi="Arial"/>
          <w:sz w:val="24"/>
          <w:lang w:val="en-US"/>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sidR="00551A90">
        <w:rPr>
          <w:rFonts w:ascii="Arial" w:hAnsi="Arial"/>
          <w:sz w:val="24"/>
          <w:lang w:val="en-US" w:eastAsia="ja-JP"/>
        </w:rPr>
        <w:t>NR repeater</w:t>
      </w:r>
      <w:r w:rsidR="00E31B77">
        <w:rPr>
          <w:rFonts w:ascii="Arial" w:hAnsi="Arial"/>
          <w:sz w:val="24"/>
          <w:lang w:val="en-US" w:eastAsia="ja-JP"/>
        </w:rPr>
        <w:t xml:space="preserve"> classes</w:t>
      </w:r>
    </w:p>
    <w:p w14:paraId="4EA1F666" w14:textId="2EBD9301"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A24FD1A" w14:textId="3AD74326" w:rsidR="00074DCD" w:rsidRDefault="000C3003" w:rsidP="00E7460A">
      <w:pPr>
        <w:jc w:val="both"/>
        <w:rPr>
          <w:lang w:eastAsia="ja-JP"/>
        </w:rPr>
      </w:pPr>
      <w:r>
        <w:rPr>
          <w:lang w:eastAsia="ja-JP"/>
        </w:rPr>
        <w:t>In</w:t>
      </w:r>
      <w:r w:rsidR="00CE7406" w:rsidRPr="00CE7406">
        <w:rPr>
          <w:lang w:eastAsia="ja-JP"/>
        </w:rPr>
        <w:t xml:space="preserve"> RAN</w:t>
      </w:r>
      <w:r w:rsidR="001239EE">
        <w:rPr>
          <w:lang w:eastAsia="ja-JP"/>
        </w:rPr>
        <w:t>4</w:t>
      </w:r>
      <w:r w:rsidR="00B02181">
        <w:rPr>
          <w:lang w:eastAsia="ja-JP"/>
        </w:rPr>
        <w:t xml:space="preserve"> #9</w:t>
      </w:r>
      <w:r w:rsidR="00013AE5">
        <w:rPr>
          <w:lang w:eastAsia="ja-JP"/>
        </w:rPr>
        <w:t>9</w:t>
      </w:r>
      <w:r w:rsidR="001239EE">
        <w:rPr>
          <w:lang w:eastAsia="ja-JP"/>
        </w:rPr>
        <w:t>-e</w:t>
      </w:r>
      <w:r w:rsidR="00CE7406" w:rsidRPr="00CE7406">
        <w:rPr>
          <w:lang w:eastAsia="ja-JP"/>
        </w:rPr>
        <w:t xml:space="preserve">, </w:t>
      </w:r>
      <w:r w:rsidR="00E31B77">
        <w:rPr>
          <w:lang w:eastAsia="ja-JP"/>
        </w:rPr>
        <w:t xml:space="preserve">NR </w:t>
      </w:r>
      <w:r w:rsidR="00551A90">
        <w:rPr>
          <w:lang w:eastAsia="ja-JP"/>
        </w:rPr>
        <w:t>repeater classes were</w:t>
      </w:r>
      <w:r w:rsidR="00995172">
        <w:rPr>
          <w:lang w:eastAsia="ja-JP"/>
        </w:rPr>
        <w:t xml:space="preserve"> </w:t>
      </w:r>
      <w:r w:rsidR="00013AE5">
        <w:rPr>
          <w:lang w:eastAsia="ja-JP"/>
        </w:rPr>
        <w:t>discussed and have reached some consensus.</w:t>
      </w:r>
      <w:r w:rsidR="00995172">
        <w:rPr>
          <w:lang w:eastAsia="ja-JP"/>
        </w:rPr>
        <w:t xml:space="preserve"> </w:t>
      </w:r>
      <w:r w:rsidR="00013AE5">
        <w:rPr>
          <w:lang w:eastAsia="ja-JP"/>
        </w:rPr>
        <w:t>However,</w:t>
      </w:r>
      <w:r w:rsidR="00995172" w:rsidRPr="00995172">
        <w:rPr>
          <w:lang w:eastAsia="ja-JP"/>
        </w:rPr>
        <w:t xml:space="preserve"> </w:t>
      </w:r>
      <w:r w:rsidR="00551A90">
        <w:rPr>
          <w:lang w:eastAsia="ja-JP"/>
        </w:rPr>
        <w:t>i</w:t>
      </w:r>
      <w:r w:rsidR="00551A90" w:rsidRPr="0072625C">
        <w:rPr>
          <w:lang w:eastAsia="ja-JP"/>
        </w:rPr>
        <w:t xml:space="preserve">n the process of re-examining the use of NR repeater in Japan, there was a request for further study on the transmission power in the </w:t>
      </w:r>
      <w:r w:rsidR="00551A90">
        <w:rPr>
          <w:lang w:eastAsia="ja-JP"/>
        </w:rPr>
        <w:t>UL direction of FR2 NR repeater</w:t>
      </w:r>
      <w:r w:rsidR="00995172" w:rsidRPr="00995172">
        <w:rPr>
          <w:lang w:eastAsia="ja-JP"/>
        </w:rPr>
        <w:t>.</w:t>
      </w:r>
      <w:r w:rsidR="00551A90">
        <w:rPr>
          <w:lang w:eastAsia="ja-JP"/>
        </w:rPr>
        <w:t xml:space="preserve"> The agreement on FR2 UL class definition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4DCD" w:rsidRPr="00C73542" w14:paraId="21D48E67" w14:textId="77777777" w:rsidTr="00074DCD">
        <w:tc>
          <w:tcPr>
            <w:tcW w:w="9631" w:type="dxa"/>
            <w:shd w:val="clear" w:color="auto" w:fill="auto"/>
          </w:tcPr>
          <w:p w14:paraId="6F516490" w14:textId="277FABF2" w:rsidR="001A3234" w:rsidRPr="00551A90" w:rsidRDefault="00CE7406" w:rsidP="00551A90">
            <w:pPr>
              <w:spacing w:after="0" w:line="300" w:lineRule="auto"/>
              <w:rPr>
                <w:b/>
                <w:u w:val="single"/>
                <w:lang w:val="en-US" w:eastAsia="ja-JP"/>
              </w:rPr>
            </w:pPr>
            <w:r w:rsidRPr="00CE7406">
              <w:rPr>
                <w:lang w:eastAsia="ja-JP"/>
              </w:rPr>
              <w:t xml:space="preserve"> </w:t>
            </w:r>
            <w:r w:rsidR="00074DCD" w:rsidRPr="005F12EE">
              <w:rPr>
                <w:rFonts w:hint="eastAsia"/>
                <w:b/>
                <w:u w:val="single"/>
                <w:lang w:val="en-US" w:eastAsia="ja-JP"/>
              </w:rPr>
              <w:t>R</w:t>
            </w:r>
            <w:r w:rsidR="00074DCD">
              <w:rPr>
                <w:b/>
                <w:u w:val="single"/>
                <w:lang w:val="en-US" w:eastAsia="ja-JP"/>
              </w:rPr>
              <w:t>AN</w:t>
            </w:r>
            <w:r w:rsidR="00995172">
              <w:rPr>
                <w:b/>
                <w:u w:val="single"/>
                <w:lang w:val="en-US" w:eastAsia="ja-JP"/>
              </w:rPr>
              <w:t>4</w:t>
            </w:r>
            <w:r w:rsidR="00074DCD" w:rsidRPr="005F12EE">
              <w:rPr>
                <w:b/>
                <w:u w:val="single"/>
                <w:lang w:val="en-US" w:eastAsia="ja-JP"/>
              </w:rPr>
              <w:t>#9</w:t>
            </w:r>
            <w:r w:rsidR="00013AE5">
              <w:rPr>
                <w:b/>
                <w:u w:val="single"/>
                <w:lang w:val="en-US" w:eastAsia="ja-JP"/>
              </w:rPr>
              <w:t>9</w:t>
            </w:r>
            <w:r w:rsidR="00343F81">
              <w:rPr>
                <w:b/>
                <w:u w:val="single"/>
                <w:lang w:val="en-US" w:eastAsia="ja-JP"/>
              </w:rPr>
              <w:t>-</w:t>
            </w:r>
            <w:r w:rsidR="00074DCD">
              <w:rPr>
                <w:b/>
                <w:u w:val="single"/>
                <w:lang w:val="en-US" w:eastAsia="ja-JP"/>
              </w:rPr>
              <w:t>e [1]</w:t>
            </w:r>
          </w:p>
          <w:p w14:paraId="21244F44" w14:textId="3B51B264" w:rsidR="00074DCD" w:rsidRPr="00551A90" w:rsidRDefault="00551A90" w:rsidP="00551A90">
            <w:pPr>
              <w:spacing w:after="100"/>
              <w:rPr>
                <w:rFonts w:eastAsia="游明朝"/>
                <w:sz w:val="21"/>
                <w:szCs w:val="21"/>
                <w:lang w:val="en-US" w:eastAsia="zh-CN"/>
              </w:rPr>
            </w:pPr>
            <w:r w:rsidRPr="00551A90">
              <w:rPr>
                <w:rFonts w:eastAsia="游明朝"/>
                <w:sz w:val="21"/>
                <w:szCs w:val="21"/>
                <w:u w:val="single"/>
                <w:lang w:eastAsia="zh-CN"/>
              </w:rPr>
              <w:t>WF on repeater Classes for FR2 UL (backhaul link)</w:t>
            </w:r>
          </w:p>
          <w:p w14:paraId="2A394583" w14:textId="77777777" w:rsidR="003013B2" w:rsidRPr="00551A90" w:rsidRDefault="00E31B77" w:rsidP="00551A90">
            <w:pPr>
              <w:numPr>
                <w:ilvl w:val="0"/>
                <w:numId w:val="9"/>
              </w:numPr>
              <w:tabs>
                <w:tab w:val="num" w:pos="284"/>
                <w:tab w:val="num" w:pos="720"/>
                <w:tab w:val="num" w:pos="1440"/>
              </w:tabs>
              <w:spacing w:after="100"/>
              <w:rPr>
                <w:rFonts w:eastAsia="游明朝"/>
                <w:sz w:val="21"/>
                <w:szCs w:val="21"/>
                <w:lang w:val="en-US" w:eastAsia="zh-CN"/>
              </w:rPr>
            </w:pPr>
            <w:r w:rsidRPr="00551A90">
              <w:rPr>
                <w:rFonts w:eastAsia="游明朝"/>
                <w:sz w:val="21"/>
                <w:szCs w:val="21"/>
                <w:lang w:val="en-US" w:eastAsia="zh-CN"/>
              </w:rPr>
              <w:t>Agreement</w:t>
            </w:r>
          </w:p>
          <w:p w14:paraId="722C768C" w14:textId="77777777" w:rsidR="003013B2" w:rsidRPr="00551A90" w:rsidRDefault="00E31B77" w:rsidP="00551A90">
            <w:pPr>
              <w:numPr>
                <w:ilvl w:val="1"/>
                <w:numId w:val="9"/>
              </w:numPr>
              <w:tabs>
                <w:tab w:val="num" w:pos="1440"/>
                <w:tab w:val="num" w:pos="2160"/>
              </w:tabs>
              <w:spacing w:after="100"/>
              <w:rPr>
                <w:rFonts w:eastAsia="游明朝"/>
                <w:sz w:val="21"/>
                <w:szCs w:val="21"/>
                <w:lang w:val="en-US" w:eastAsia="zh-CN"/>
              </w:rPr>
            </w:pPr>
            <w:r w:rsidRPr="00551A90">
              <w:rPr>
                <w:rFonts w:eastAsia="游明朝"/>
                <w:sz w:val="21"/>
                <w:szCs w:val="21"/>
                <w:lang w:val="en-US" w:eastAsia="zh-CN"/>
              </w:rPr>
              <w:t>Introduce two classes, one class with maximum power limited by PC1 and the other without power limit</w:t>
            </w:r>
          </w:p>
          <w:p w14:paraId="2ECCCF66" w14:textId="77777777" w:rsidR="003013B2" w:rsidRPr="00551A90" w:rsidRDefault="00E31B77" w:rsidP="00551A90">
            <w:pPr>
              <w:numPr>
                <w:ilvl w:val="0"/>
                <w:numId w:val="9"/>
              </w:numPr>
              <w:tabs>
                <w:tab w:val="num" w:pos="284"/>
                <w:tab w:val="num" w:pos="1440"/>
              </w:tabs>
              <w:spacing w:after="100"/>
              <w:rPr>
                <w:rFonts w:eastAsia="游明朝"/>
                <w:sz w:val="21"/>
                <w:szCs w:val="21"/>
                <w:lang w:val="en-US" w:eastAsia="zh-CN"/>
              </w:rPr>
            </w:pPr>
            <w:r w:rsidRPr="00551A90">
              <w:rPr>
                <w:rFonts w:eastAsia="游明朝"/>
                <w:sz w:val="21"/>
                <w:szCs w:val="21"/>
                <w:lang w:val="en-US" w:eastAsia="zh-CN"/>
              </w:rPr>
              <w:t>Further discuss on how to define class</w:t>
            </w:r>
          </w:p>
          <w:p w14:paraId="12AD6A52" w14:textId="7A3E0D01" w:rsidR="00551A90" w:rsidRPr="00551A90" w:rsidRDefault="00E31B77" w:rsidP="00551A90">
            <w:pPr>
              <w:numPr>
                <w:ilvl w:val="1"/>
                <w:numId w:val="9"/>
              </w:numPr>
              <w:tabs>
                <w:tab w:val="num" w:pos="1440"/>
                <w:tab w:val="num" w:pos="2160"/>
              </w:tabs>
              <w:spacing w:after="100"/>
              <w:rPr>
                <w:rFonts w:eastAsia="游明朝"/>
                <w:sz w:val="21"/>
                <w:szCs w:val="21"/>
                <w:lang w:val="en-US" w:eastAsia="zh-CN"/>
              </w:rPr>
            </w:pPr>
            <w:r w:rsidRPr="00551A90">
              <w:rPr>
                <w:rFonts w:eastAsia="游明朝"/>
                <w:sz w:val="21"/>
                <w:szCs w:val="21"/>
                <w:lang w:val="en-US" w:eastAsia="zh-CN"/>
              </w:rPr>
              <w:t xml:space="preserve">Option 1: Similar approach to IAB; i.e. formal class definition (e.g. MR) with deployment scenario description (e.g. planned/unplanned); Further discuss the associated deployment scenario with Repeater UL class definition </w:t>
            </w:r>
          </w:p>
        </w:tc>
      </w:tr>
    </w:tbl>
    <w:p w14:paraId="2800A3F0" w14:textId="77777777" w:rsidR="008042B9" w:rsidRDefault="008042B9" w:rsidP="00E7460A">
      <w:pPr>
        <w:jc w:val="both"/>
        <w:rPr>
          <w:lang w:eastAsia="ja-JP"/>
        </w:rPr>
      </w:pPr>
    </w:p>
    <w:p w14:paraId="7E7D3D5B" w14:textId="66E8CEA1" w:rsidR="00D7454B" w:rsidRPr="00EE4C5F" w:rsidRDefault="007756C1" w:rsidP="00E7460A">
      <w:pPr>
        <w:jc w:val="both"/>
        <w:rPr>
          <w:lang w:val="en-US" w:eastAsia="ja-JP"/>
        </w:rPr>
      </w:pPr>
      <w:r>
        <w:rPr>
          <w:lang w:eastAsia="ja-JP"/>
        </w:rPr>
        <w:t>In this contribution, we provide</w:t>
      </w:r>
      <w:r w:rsidR="001C6125">
        <w:rPr>
          <w:lang w:eastAsia="ja-JP"/>
        </w:rPr>
        <w:t xml:space="preserve"> our</w:t>
      </w:r>
      <w:r w:rsidR="00074DCD">
        <w:rPr>
          <w:lang w:eastAsia="ja-JP"/>
        </w:rPr>
        <w:t xml:space="preserve"> views on </w:t>
      </w:r>
      <w:r w:rsidR="00551A90">
        <w:rPr>
          <w:lang w:eastAsia="ja-JP"/>
        </w:rPr>
        <w:t>class definition for FR2 repeater for UL.</w:t>
      </w:r>
    </w:p>
    <w:p w14:paraId="491356B9" w14:textId="5FAFE2F1" w:rsidR="00331B4C" w:rsidRDefault="00A33BED" w:rsidP="003C084F">
      <w:pPr>
        <w:pStyle w:val="1"/>
        <w:rPr>
          <w:lang w:val="en-US" w:eastAsia="ja-JP"/>
        </w:rPr>
      </w:pPr>
      <w:r>
        <w:rPr>
          <w:lang w:val="en-US" w:eastAsia="ja-JP"/>
        </w:rPr>
        <w:t>2.</w:t>
      </w:r>
      <w:r>
        <w:rPr>
          <w:lang w:val="en-US" w:eastAsia="ja-JP"/>
        </w:rPr>
        <w:tab/>
        <w:t>Discussion</w:t>
      </w:r>
    </w:p>
    <w:p w14:paraId="3DE8E9B4" w14:textId="3FC24643" w:rsidR="00551A90" w:rsidRDefault="00551A90" w:rsidP="00551A90">
      <w:pPr>
        <w:jc w:val="both"/>
        <w:rPr>
          <w:lang w:eastAsia="ja-JP"/>
        </w:rPr>
      </w:pPr>
      <w:r>
        <w:rPr>
          <w:rFonts w:hint="eastAsia"/>
          <w:lang w:eastAsia="ja-JP"/>
        </w:rPr>
        <w:t>I</w:t>
      </w:r>
      <w:r>
        <w:rPr>
          <w:lang w:eastAsia="ja-JP"/>
        </w:rPr>
        <w:t xml:space="preserve">n the last meeting, to define 2 classes for FR2 UL was agreed. One class has limited output power up to PC1 and </w:t>
      </w:r>
      <w:r w:rsidR="00E31B77">
        <w:rPr>
          <w:lang w:eastAsia="ja-JP"/>
        </w:rPr>
        <w:t xml:space="preserve">the </w:t>
      </w:r>
      <w:r>
        <w:rPr>
          <w:lang w:eastAsia="ja-JP"/>
        </w:rPr>
        <w:t xml:space="preserve">other class has no output power limit. PC1 is allowed to output up to TRP 35dBm and this is maximum number as specified in 3GPP requirements for UE output power. In terms of discussion for these classes definition, one class not to exceed PC1 output power was considered as </w:t>
      </w:r>
      <w:r w:rsidR="002319B9">
        <w:rPr>
          <w:lang w:eastAsia="ja-JP"/>
        </w:rPr>
        <w:t>“</w:t>
      </w:r>
      <w:r>
        <w:rPr>
          <w:lang w:eastAsia="ja-JP"/>
        </w:rPr>
        <w:t>unplanned</w:t>
      </w:r>
      <w:r w:rsidR="002319B9">
        <w:rPr>
          <w:lang w:eastAsia="ja-JP"/>
        </w:rPr>
        <w:t>”</w:t>
      </w:r>
      <w:r>
        <w:rPr>
          <w:lang w:eastAsia="ja-JP"/>
        </w:rPr>
        <w:t xml:space="preserve"> class which can be operated without considering additional co-existence study and the other class was regarded </w:t>
      </w:r>
      <w:r w:rsidR="002319B9">
        <w:rPr>
          <w:lang w:eastAsia="ja-JP"/>
        </w:rPr>
        <w:t>“</w:t>
      </w:r>
      <w:r>
        <w:rPr>
          <w:lang w:eastAsia="ja-JP"/>
        </w:rPr>
        <w:t>planned</w:t>
      </w:r>
      <w:r w:rsidR="002319B9">
        <w:rPr>
          <w:lang w:eastAsia="ja-JP"/>
        </w:rPr>
        <w:t>”</w:t>
      </w:r>
      <w:r>
        <w:rPr>
          <w:lang w:eastAsia="ja-JP"/>
        </w:rPr>
        <w:t xml:space="preserve"> class which should be considered their co-existence </w:t>
      </w:r>
      <w:r w:rsidR="00E31B77">
        <w:rPr>
          <w:lang w:eastAsia="ja-JP"/>
        </w:rPr>
        <w:t>operation</w:t>
      </w:r>
      <w:r>
        <w:rPr>
          <w:lang w:eastAsia="ja-JP"/>
        </w:rPr>
        <w:t xml:space="preserve"> by operator</w:t>
      </w:r>
      <w:r w:rsidR="00E31B77">
        <w:rPr>
          <w:lang w:eastAsia="ja-JP"/>
        </w:rPr>
        <w:t>s</w:t>
      </w:r>
      <w:r>
        <w:rPr>
          <w:lang w:eastAsia="ja-JP"/>
        </w:rPr>
        <w:t>.</w:t>
      </w:r>
    </w:p>
    <w:p w14:paraId="2B5A6546" w14:textId="77777777" w:rsidR="00551A90" w:rsidRPr="001924AF" w:rsidRDefault="00551A90" w:rsidP="00551A90">
      <w:pPr>
        <w:jc w:val="both"/>
        <w:rPr>
          <w:b/>
          <w:lang w:eastAsia="ja-JP"/>
        </w:rPr>
      </w:pPr>
      <w:r w:rsidRPr="001924AF">
        <w:rPr>
          <w:b/>
          <w:lang w:eastAsia="ja-JP"/>
        </w:rPr>
        <w:t>Observation 1: The class definition for FR2 UL was based on the idea of unplanned/planned.</w:t>
      </w:r>
    </w:p>
    <w:p w14:paraId="45EC01D3" w14:textId="77777777" w:rsidR="00551A90" w:rsidRDefault="00551A90" w:rsidP="00551A90">
      <w:pPr>
        <w:jc w:val="both"/>
        <w:rPr>
          <w:lang w:eastAsia="ja-JP"/>
        </w:rPr>
      </w:pPr>
    </w:p>
    <w:p w14:paraId="0A0EDBDD" w14:textId="565EA8A0" w:rsidR="00551A90" w:rsidRDefault="00551A90" w:rsidP="00551A90">
      <w:pPr>
        <w:jc w:val="both"/>
        <w:rPr>
          <w:lang w:eastAsia="ja-JP"/>
        </w:rPr>
      </w:pPr>
      <w:r>
        <w:rPr>
          <w:rFonts w:hint="eastAsia"/>
          <w:lang w:eastAsia="ja-JP"/>
        </w:rPr>
        <w:t>A</w:t>
      </w:r>
      <w:r>
        <w:rPr>
          <w:lang w:eastAsia="ja-JP"/>
        </w:rPr>
        <w:t xml:space="preserve">t least in Japan, it is not allowed to use Power Class 1 as output power for UE, and the output power of all UE is limited up to 23dBm (correspond to PC3). In order to enable </w:t>
      </w:r>
      <w:r w:rsidR="002319B9">
        <w:rPr>
          <w:lang w:eastAsia="ja-JP"/>
        </w:rPr>
        <w:t>“</w:t>
      </w:r>
      <w:r>
        <w:rPr>
          <w:lang w:eastAsia="ja-JP"/>
        </w:rPr>
        <w:t>unplanned</w:t>
      </w:r>
      <w:r w:rsidR="002319B9">
        <w:rPr>
          <w:lang w:eastAsia="ja-JP"/>
        </w:rPr>
        <w:t>”</w:t>
      </w:r>
      <w:r>
        <w:rPr>
          <w:lang w:eastAsia="ja-JP"/>
        </w:rPr>
        <w:t xml:space="preserve"> </w:t>
      </w:r>
      <w:r w:rsidRPr="001924AF">
        <w:rPr>
          <w:lang w:eastAsia="ja-JP"/>
        </w:rPr>
        <w:t xml:space="preserve">operation in Japan, where the NR repeater can be placed and moved </w:t>
      </w:r>
      <w:r>
        <w:rPr>
          <w:lang w:eastAsia="ja-JP"/>
        </w:rPr>
        <w:t xml:space="preserve">freely, it </w:t>
      </w:r>
      <w:r>
        <w:rPr>
          <w:rFonts w:hint="eastAsia"/>
          <w:lang w:eastAsia="ja-JP"/>
        </w:rPr>
        <w:t>m</w:t>
      </w:r>
      <w:r>
        <w:rPr>
          <w:lang w:eastAsia="ja-JP"/>
        </w:rPr>
        <w:t>ay be</w:t>
      </w:r>
      <w:r w:rsidRPr="001924AF">
        <w:rPr>
          <w:lang w:eastAsia="ja-JP"/>
        </w:rPr>
        <w:t xml:space="preserve"> necessary to</w:t>
      </w:r>
      <w:r>
        <w:rPr>
          <w:lang w:eastAsia="ja-JP"/>
        </w:rPr>
        <w:t xml:space="preserve"> limit the UL output power not to exceed the output power for any UE power classes. Not only Japan</w:t>
      </w:r>
      <w:r w:rsidRPr="009F2280">
        <w:rPr>
          <w:lang w:eastAsia="ja-JP"/>
        </w:rPr>
        <w:t xml:space="preserve">, but </w:t>
      </w:r>
      <w:r w:rsidR="00E31B77">
        <w:rPr>
          <w:lang w:eastAsia="ja-JP"/>
        </w:rPr>
        <w:t xml:space="preserve">we guess </w:t>
      </w:r>
      <w:r w:rsidRPr="009F2280">
        <w:rPr>
          <w:lang w:eastAsia="ja-JP"/>
        </w:rPr>
        <w:t>there are other countries and</w:t>
      </w:r>
      <w:r>
        <w:rPr>
          <w:rFonts w:hint="eastAsia"/>
          <w:lang w:eastAsia="ja-JP"/>
        </w:rPr>
        <w:t>/</w:t>
      </w:r>
      <w:r>
        <w:rPr>
          <w:lang w:eastAsia="ja-JP"/>
        </w:rPr>
        <w:t>or</w:t>
      </w:r>
      <w:r w:rsidRPr="009F2280">
        <w:rPr>
          <w:lang w:eastAsia="ja-JP"/>
        </w:rPr>
        <w:t xml:space="preserve"> regions t</w:t>
      </w:r>
      <w:r>
        <w:rPr>
          <w:lang w:eastAsia="ja-JP"/>
        </w:rPr>
        <w:t>hat have similar conditions to Japan</w:t>
      </w:r>
      <w:r w:rsidRPr="009F2280">
        <w:rPr>
          <w:lang w:eastAsia="ja-JP"/>
        </w:rPr>
        <w:t>.</w:t>
      </w:r>
    </w:p>
    <w:p w14:paraId="77156973" w14:textId="76B63B0C" w:rsidR="00551A90" w:rsidRPr="009F2280" w:rsidRDefault="00551A90" w:rsidP="00551A90">
      <w:pPr>
        <w:jc w:val="both"/>
        <w:rPr>
          <w:b/>
          <w:lang w:eastAsia="ja-JP"/>
        </w:rPr>
      </w:pPr>
      <w:r w:rsidRPr="009F2280">
        <w:rPr>
          <w:rFonts w:hint="eastAsia"/>
          <w:b/>
          <w:lang w:eastAsia="ja-JP"/>
        </w:rPr>
        <w:t>O</w:t>
      </w:r>
      <w:r w:rsidRPr="009F2280">
        <w:rPr>
          <w:b/>
          <w:lang w:eastAsia="ja-JP"/>
        </w:rPr>
        <w:t>bservation 2: Some countries and/or regions where</w:t>
      </w:r>
      <w:r w:rsidR="002319B9">
        <w:rPr>
          <w:b/>
          <w:lang w:eastAsia="ja-JP"/>
        </w:rPr>
        <w:t xml:space="preserve"> the regulation does not allow the</w:t>
      </w:r>
      <w:r w:rsidRPr="009F2280">
        <w:rPr>
          <w:b/>
          <w:lang w:eastAsia="ja-JP"/>
        </w:rPr>
        <w:t xml:space="preserve"> output </w:t>
      </w:r>
      <w:r w:rsidR="002319B9">
        <w:rPr>
          <w:b/>
          <w:lang w:eastAsia="ja-JP"/>
        </w:rPr>
        <w:t xml:space="preserve">power of </w:t>
      </w:r>
      <w:r w:rsidRPr="009F2280">
        <w:rPr>
          <w:b/>
          <w:lang w:eastAsia="ja-JP"/>
        </w:rPr>
        <w:t>PC1, it might not be a</w:t>
      </w:r>
      <w:r>
        <w:rPr>
          <w:b/>
          <w:lang w:eastAsia="ja-JP"/>
        </w:rPr>
        <w:t>ble to use the NR repeater unplanned</w:t>
      </w:r>
      <w:r w:rsidRPr="009F2280">
        <w:rPr>
          <w:b/>
          <w:lang w:eastAsia="ja-JP"/>
        </w:rPr>
        <w:t xml:space="preserve"> which has the same output power with PC1.</w:t>
      </w:r>
    </w:p>
    <w:p w14:paraId="0B7B5B83" w14:textId="77777777" w:rsidR="00551A90" w:rsidRDefault="00551A90" w:rsidP="00551A90">
      <w:pPr>
        <w:jc w:val="both"/>
        <w:rPr>
          <w:lang w:eastAsia="ja-JP"/>
        </w:rPr>
      </w:pPr>
    </w:p>
    <w:p w14:paraId="16727873" w14:textId="440FEE6A" w:rsidR="00551A90" w:rsidRDefault="00551A90" w:rsidP="00551A90">
      <w:pPr>
        <w:jc w:val="both"/>
        <w:rPr>
          <w:lang w:eastAsia="ja-JP"/>
        </w:rPr>
      </w:pPr>
      <w:r>
        <w:rPr>
          <w:rFonts w:hint="eastAsia"/>
          <w:lang w:eastAsia="ja-JP"/>
        </w:rPr>
        <w:t>W</w:t>
      </w:r>
      <w:r>
        <w:rPr>
          <w:lang w:eastAsia="ja-JP"/>
        </w:rPr>
        <w:t xml:space="preserve">e think there are at least two use cases for NR repeater. The one is to be used for </w:t>
      </w:r>
      <w:r w:rsidRPr="009F2280">
        <w:rPr>
          <w:lang w:eastAsia="ja-JP"/>
        </w:rPr>
        <w:t>greatly increas</w:t>
      </w:r>
      <w:r>
        <w:rPr>
          <w:lang w:eastAsia="ja-JP"/>
        </w:rPr>
        <w:t>ing</w:t>
      </w:r>
      <w:r w:rsidRPr="009F2280">
        <w:rPr>
          <w:lang w:eastAsia="ja-JP"/>
        </w:rPr>
        <w:t xml:space="preserve"> area coverage</w:t>
      </w:r>
      <w:r>
        <w:rPr>
          <w:lang w:eastAsia="ja-JP"/>
        </w:rPr>
        <w:t xml:space="preserve"> by output power that may exceed the UE Power Classes. The other is to be used to enhance the customer’s experience by </w:t>
      </w:r>
      <w:r>
        <w:rPr>
          <w:lang w:eastAsia="ja-JP"/>
        </w:rPr>
        <w:lastRenderedPageBreak/>
        <w:t>placed in indoor customer’s home</w:t>
      </w:r>
      <w:r w:rsidR="002319B9">
        <w:rPr>
          <w:lang w:eastAsia="ja-JP"/>
        </w:rPr>
        <w:t xml:space="preserve"> with small output power</w:t>
      </w:r>
      <w:r>
        <w:rPr>
          <w:lang w:eastAsia="ja-JP"/>
        </w:rPr>
        <w:t>. We think both of use cases are important</w:t>
      </w:r>
      <w:r w:rsidR="002319B9">
        <w:rPr>
          <w:lang w:eastAsia="ja-JP"/>
        </w:rPr>
        <w:t xml:space="preserve"> and correspond to the discussed scenario “planned” and “unplanned”, respectively</w:t>
      </w:r>
      <w:r>
        <w:rPr>
          <w:lang w:eastAsia="ja-JP"/>
        </w:rPr>
        <w:t>. In order to use NR repeater freely</w:t>
      </w:r>
      <w:r w:rsidR="00137607">
        <w:rPr>
          <w:lang w:eastAsia="ja-JP"/>
        </w:rPr>
        <w:t xml:space="preserve"> unplanned</w:t>
      </w:r>
      <w:r>
        <w:rPr>
          <w:lang w:eastAsia="ja-JP"/>
        </w:rPr>
        <w:t xml:space="preserve"> in the country </w:t>
      </w:r>
      <w:r w:rsidR="002319B9">
        <w:rPr>
          <w:rFonts w:hint="eastAsia"/>
          <w:lang w:eastAsia="ja-JP"/>
        </w:rPr>
        <w:t>a</w:t>
      </w:r>
      <w:r w:rsidR="002319B9">
        <w:rPr>
          <w:lang w:eastAsia="ja-JP"/>
        </w:rPr>
        <w:t>nd/</w:t>
      </w:r>
      <w:r>
        <w:rPr>
          <w:lang w:eastAsia="ja-JP"/>
        </w:rPr>
        <w:t>or regions where the output power of PC1 is regulated, we propose that RAN4 introduce additional class</w:t>
      </w:r>
      <w:r>
        <w:rPr>
          <w:rFonts w:hint="eastAsia"/>
          <w:lang w:eastAsia="ja-JP"/>
        </w:rPr>
        <w:t xml:space="preserve"> </w:t>
      </w:r>
      <w:r>
        <w:rPr>
          <w:lang w:eastAsia="ja-JP"/>
        </w:rPr>
        <w:t>for FR2 UL, which shall not exceed the output power of any UE Power Classes i.e. not to exceed 23dBm.</w:t>
      </w:r>
      <w:r w:rsidR="002319B9">
        <w:rPr>
          <w:lang w:eastAsia="ja-JP"/>
        </w:rPr>
        <w:t xml:space="preserve"> Therefore</w:t>
      </w:r>
      <w:r w:rsidR="00E0784E">
        <w:rPr>
          <w:lang w:eastAsia="ja-JP"/>
        </w:rPr>
        <w:t>, in terms of how to define UL class, following idea should be considered:</w:t>
      </w:r>
    </w:p>
    <w:p w14:paraId="673E8E27" w14:textId="2D86A9C3" w:rsidR="00E0784E" w:rsidRDefault="00E0784E" w:rsidP="00E0784E">
      <w:pPr>
        <w:pStyle w:val="afe"/>
        <w:numPr>
          <w:ilvl w:val="0"/>
          <w:numId w:val="23"/>
        </w:numPr>
        <w:ind w:leftChars="0"/>
        <w:jc w:val="both"/>
        <w:rPr>
          <w:rFonts w:ascii="Times New Roman" w:hAnsi="Times New Roman"/>
        </w:rPr>
      </w:pPr>
      <w:r w:rsidRPr="00E0784E">
        <w:rPr>
          <w:rFonts w:ascii="Times New Roman" w:hAnsi="Times New Roman"/>
        </w:rPr>
        <w:t>Pla</w:t>
      </w:r>
      <w:r>
        <w:rPr>
          <w:rFonts w:ascii="Times New Roman" w:hAnsi="Times New Roman"/>
        </w:rPr>
        <w:t xml:space="preserve">nned </w:t>
      </w:r>
      <w:r>
        <w:rPr>
          <w:rFonts w:ascii="Times New Roman" w:hAnsi="Times New Roman" w:hint="eastAsia"/>
        </w:rPr>
        <w:t>(</w:t>
      </w:r>
      <w:r>
        <w:rPr>
          <w:rFonts w:ascii="Times New Roman" w:hAnsi="Times New Roman"/>
        </w:rPr>
        <w:t>WA): The output power has no limit.</w:t>
      </w:r>
    </w:p>
    <w:p w14:paraId="2DE04D41" w14:textId="222B7309" w:rsidR="00E0784E" w:rsidRDefault="00E0784E" w:rsidP="00E0784E">
      <w:pPr>
        <w:pStyle w:val="afe"/>
        <w:numPr>
          <w:ilvl w:val="0"/>
          <w:numId w:val="23"/>
        </w:numPr>
        <w:ind w:leftChars="0"/>
        <w:jc w:val="both"/>
        <w:rPr>
          <w:rFonts w:ascii="Times New Roman" w:hAnsi="Times New Roman"/>
        </w:rPr>
      </w:pPr>
      <w:r>
        <w:rPr>
          <w:rFonts w:ascii="Times New Roman" w:hAnsi="Times New Roman"/>
        </w:rPr>
        <w:t>Semi-unplanned (MR): The output power shall not exceed UE Power Class 1.</w:t>
      </w:r>
    </w:p>
    <w:p w14:paraId="02AD4864" w14:textId="03DF1878" w:rsidR="00E0784E" w:rsidRDefault="00E0784E" w:rsidP="00E0784E">
      <w:pPr>
        <w:pStyle w:val="afe"/>
        <w:numPr>
          <w:ilvl w:val="0"/>
          <w:numId w:val="23"/>
        </w:numPr>
        <w:ind w:leftChars="0"/>
        <w:jc w:val="both"/>
        <w:rPr>
          <w:rFonts w:ascii="Times New Roman" w:hAnsi="Times New Roman"/>
        </w:rPr>
      </w:pPr>
      <w:r>
        <w:rPr>
          <w:rFonts w:ascii="Times New Roman" w:hAnsi="Times New Roman"/>
        </w:rPr>
        <w:t>Fully-unplanned (LA): The output power shall not exceed any UE Power Classes</w:t>
      </w:r>
      <w:r w:rsidR="00293F3F">
        <w:rPr>
          <w:rFonts w:ascii="Times New Roman" w:hAnsi="Times New Roman"/>
        </w:rPr>
        <w:t xml:space="preserve"> (23dBm)</w:t>
      </w:r>
      <w:r>
        <w:rPr>
          <w:rFonts w:ascii="Times New Roman" w:hAnsi="Times New Roman"/>
        </w:rPr>
        <w:t>.</w:t>
      </w:r>
    </w:p>
    <w:p w14:paraId="6C146DAF" w14:textId="4183BF05" w:rsidR="00E0784E" w:rsidRDefault="00E0784E" w:rsidP="00E0784E">
      <w:pPr>
        <w:jc w:val="both"/>
      </w:pPr>
    </w:p>
    <w:p w14:paraId="40838EAC" w14:textId="203E0D88" w:rsidR="00551A90" w:rsidRDefault="00551A90" w:rsidP="00551A90">
      <w:pPr>
        <w:jc w:val="both"/>
        <w:rPr>
          <w:b/>
          <w:lang w:eastAsia="ja-JP"/>
        </w:rPr>
      </w:pPr>
      <w:r w:rsidRPr="000F751E">
        <w:rPr>
          <w:rFonts w:hint="eastAsia"/>
          <w:b/>
          <w:lang w:eastAsia="ja-JP"/>
        </w:rPr>
        <w:t>P</w:t>
      </w:r>
      <w:r w:rsidRPr="000F751E">
        <w:rPr>
          <w:b/>
          <w:lang w:eastAsia="ja-JP"/>
        </w:rPr>
        <w:t>roposal 1: RAN4 introduce additional class</w:t>
      </w:r>
      <w:r w:rsidRPr="000F751E">
        <w:rPr>
          <w:rFonts w:hint="eastAsia"/>
          <w:b/>
          <w:lang w:eastAsia="ja-JP"/>
        </w:rPr>
        <w:t xml:space="preserve"> </w:t>
      </w:r>
      <w:r w:rsidRPr="000F751E">
        <w:rPr>
          <w:b/>
          <w:lang w:eastAsia="ja-JP"/>
        </w:rPr>
        <w:t>for FR2 UL, which shall not exceed the output power of any UE Power Classes i.e. not to exceed 23dBm.</w:t>
      </w:r>
    </w:p>
    <w:p w14:paraId="0799DC46" w14:textId="50E03C88" w:rsidR="002319B9" w:rsidRDefault="002319B9" w:rsidP="00551A90">
      <w:pPr>
        <w:jc w:val="both"/>
        <w:rPr>
          <w:b/>
          <w:lang w:eastAsia="ja-JP"/>
        </w:rPr>
      </w:pPr>
      <w:r>
        <w:rPr>
          <w:b/>
          <w:lang w:eastAsia="ja-JP"/>
        </w:rPr>
        <w:t xml:space="preserve">Proposal 2: RAN4 </w:t>
      </w:r>
      <w:r w:rsidR="00E0784E">
        <w:rPr>
          <w:b/>
          <w:lang w:eastAsia="ja-JP"/>
        </w:rPr>
        <w:t>adopt following idea on how to define UL class:</w:t>
      </w:r>
    </w:p>
    <w:p w14:paraId="6C6F4FCE" w14:textId="7767D953" w:rsidR="00E0784E" w:rsidRPr="00E0784E" w:rsidRDefault="00E0784E" w:rsidP="00E0784E">
      <w:pPr>
        <w:pStyle w:val="afe"/>
        <w:numPr>
          <w:ilvl w:val="0"/>
          <w:numId w:val="24"/>
        </w:numPr>
        <w:ind w:leftChars="0"/>
        <w:jc w:val="both"/>
        <w:rPr>
          <w:rFonts w:ascii="Times New Roman" w:hAnsi="Times New Roman"/>
          <w:b/>
        </w:rPr>
      </w:pPr>
      <w:r w:rsidRPr="00E0784E">
        <w:rPr>
          <w:rFonts w:ascii="Times New Roman" w:hAnsi="Times New Roman"/>
          <w:b/>
        </w:rPr>
        <w:t xml:space="preserve">Planned </w:t>
      </w:r>
      <w:r w:rsidRPr="00E0784E">
        <w:rPr>
          <w:rFonts w:ascii="Times New Roman" w:hAnsi="Times New Roman" w:hint="eastAsia"/>
          <w:b/>
        </w:rPr>
        <w:t>(</w:t>
      </w:r>
      <w:r w:rsidRPr="00E0784E">
        <w:rPr>
          <w:rFonts w:ascii="Times New Roman" w:hAnsi="Times New Roman"/>
          <w:b/>
        </w:rPr>
        <w:t>WA): The output power has no limit.</w:t>
      </w:r>
    </w:p>
    <w:p w14:paraId="05558561" w14:textId="66094F3E" w:rsidR="00E0784E" w:rsidRPr="00E0784E" w:rsidRDefault="00E0784E" w:rsidP="00E0784E">
      <w:pPr>
        <w:pStyle w:val="afe"/>
        <w:numPr>
          <w:ilvl w:val="0"/>
          <w:numId w:val="24"/>
        </w:numPr>
        <w:ind w:leftChars="0"/>
        <w:jc w:val="both"/>
        <w:rPr>
          <w:rFonts w:ascii="Times New Roman" w:hAnsi="Times New Roman"/>
          <w:b/>
        </w:rPr>
      </w:pPr>
      <w:r w:rsidRPr="00E0784E">
        <w:rPr>
          <w:rFonts w:ascii="Times New Roman" w:hAnsi="Times New Roman"/>
          <w:b/>
        </w:rPr>
        <w:t>Semi-unplanned (MR): The output power shall not exceed UE Power Class 1.</w:t>
      </w:r>
    </w:p>
    <w:p w14:paraId="457F14BB" w14:textId="218BC880" w:rsidR="00E0784E" w:rsidRPr="00E0784E" w:rsidRDefault="00E0784E" w:rsidP="00E0784E">
      <w:pPr>
        <w:pStyle w:val="afe"/>
        <w:numPr>
          <w:ilvl w:val="0"/>
          <w:numId w:val="24"/>
        </w:numPr>
        <w:ind w:leftChars="0"/>
        <w:jc w:val="both"/>
        <w:rPr>
          <w:rFonts w:ascii="Times New Roman" w:hAnsi="Times New Roman"/>
          <w:b/>
        </w:rPr>
      </w:pPr>
      <w:r w:rsidRPr="00E0784E">
        <w:rPr>
          <w:rFonts w:ascii="Times New Roman" w:hAnsi="Times New Roman"/>
          <w:b/>
        </w:rPr>
        <w:t>Fully-unplanned (LA): The output power shall not exceed any UE Power Classes</w:t>
      </w:r>
      <w:r w:rsidR="00293F3F">
        <w:rPr>
          <w:rFonts w:ascii="Times New Roman" w:hAnsi="Times New Roman"/>
          <w:b/>
        </w:rPr>
        <w:t xml:space="preserve"> (23dBm)</w:t>
      </w:r>
      <w:r w:rsidRPr="00E0784E">
        <w:rPr>
          <w:rFonts w:ascii="Times New Roman" w:hAnsi="Times New Roman"/>
          <w:b/>
        </w:rPr>
        <w:t>.</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7A683FA2"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8D2E97">
        <w:rPr>
          <w:lang w:eastAsia="ja-JP"/>
        </w:rPr>
        <w:t xml:space="preserve">the </w:t>
      </w:r>
      <w:r w:rsidR="00E31B77">
        <w:rPr>
          <w:lang w:eastAsia="ja-JP"/>
        </w:rPr>
        <w:t>class definition</w:t>
      </w:r>
      <w:r w:rsidR="00042D48">
        <w:rPr>
          <w:lang w:eastAsia="ja-JP"/>
        </w:rPr>
        <w:t xml:space="preserve"> of </w:t>
      </w:r>
      <w:r w:rsidR="00E31B77">
        <w:rPr>
          <w:lang w:eastAsia="ja-JP"/>
        </w:rPr>
        <w:t>FR2 NR repeater for UL</w:t>
      </w:r>
      <w:r>
        <w:rPr>
          <w:lang w:eastAsia="ja-JP"/>
        </w:rPr>
        <w:t>. The</w:t>
      </w:r>
      <w:r w:rsidR="00042D48">
        <w:rPr>
          <w:lang w:eastAsia="ja-JP"/>
        </w:rPr>
        <w:t xml:space="preserve"> following </w:t>
      </w:r>
      <w:r w:rsidR="00E31B77">
        <w:rPr>
          <w:lang w:eastAsia="ja-JP"/>
        </w:rPr>
        <w:t xml:space="preserve">observations and </w:t>
      </w:r>
      <w:r w:rsidR="00042D48">
        <w:rPr>
          <w:lang w:eastAsia="ja-JP"/>
        </w:rPr>
        <w:t>proposal</w:t>
      </w:r>
      <w:r>
        <w:rPr>
          <w:lang w:eastAsia="ja-JP"/>
        </w:rPr>
        <w:t xml:space="preserve"> are obtained.</w:t>
      </w:r>
    </w:p>
    <w:p w14:paraId="32885950" w14:textId="77777777" w:rsidR="00E0784E" w:rsidRPr="001924AF" w:rsidRDefault="00E0784E" w:rsidP="00E0784E">
      <w:pPr>
        <w:jc w:val="both"/>
        <w:rPr>
          <w:b/>
          <w:lang w:eastAsia="ja-JP"/>
        </w:rPr>
      </w:pPr>
      <w:r w:rsidRPr="001924AF">
        <w:rPr>
          <w:b/>
          <w:lang w:eastAsia="ja-JP"/>
        </w:rPr>
        <w:t>Observation 1: The class definition for FR2 UL was based on the idea of unplanned/planned.</w:t>
      </w:r>
    </w:p>
    <w:p w14:paraId="33D72B74" w14:textId="77777777" w:rsidR="00E0784E" w:rsidRPr="009F2280" w:rsidRDefault="00E0784E" w:rsidP="00E0784E">
      <w:pPr>
        <w:jc w:val="both"/>
        <w:rPr>
          <w:b/>
          <w:lang w:eastAsia="ja-JP"/>
        </w:rPr>
      </w:pPr>
      <w:r w:rsidRPr="009F2280">
        <w:rPr>
          <w:rFonts w:hint="eastAsia"/>
          <w:b/>
          <w:lang w:eastAsia="ja-JP"/>
        </w:rPr>
        <w:t>O</w:t>
      </w:r>
      <w:r w:rsidRPr="009F2280">
        <w:rPr>
          <w:b/>
          <w:lang w:eastAsia="ja-JP"/>
        </w:rPr>
        <w:t>bservation 2: Some countries and/or regions where</w:t>
      </w:r>
      <w:r>
        <w:rPr>
          <w:b/>
          <w:lang w:eastAsia="ja-JP"/>
        </w:rPr>
        <w:t xml:space="preserve"> the regulation does not allow the</w:t>
      </w:r>
      <w:r w:rsidRPr="009F2280">
        <w:rPr>
          <w:b/>
          <w:lang w:eastAsia="ja-JP"/>
        </w:rPr>
        <w:t xml:space="preserve"> output </w:t>
      </w:r>
      <w:r>
        <w:rPr>
          <w:b/>
          <w:lang w:eastAsia="ja-JP"/>
        </w:rPr>
        <w:t xml:space="preserve">power of </w:t>
      </w:r>
      <w:r w:rsidRPr="009F2280">
        <w:rPr>
          <w:b/>
          <w:lang w:eastAsia="ja-JP"/>
        </w:rPr>
        <w:t>PC1, it might not be a</w:t>
      </w:r>
      <w:r>
        <w:rPr>
          <w:b/>
          <w:lang w:eastAsia="ja-JP"/>
        </w:rPr>
        <w:t>b</w:t>
      </w:r>
      <w:bookmarkStart w:id="0" w:name="_GoBack"/>
      <w:bookmarkEnd w:id="0"/>
      <w:r>
        <w:rPr>
          <w:b/>
          <w:lang w:eastAsia="ja-JP"/>
        </w:rPr>
        <w:t>le to use the NR repeater unplanned</w:t>
      </w:r>
      <w:r w:rsidRPr="009F2280">
        <w:rPr>
          <w:b/>
          <w:lang w:eastAsia="ja-JP"/>
        </w:rPr>
        <w:t xml:space="preserve"> which has the same output power with PC1.</w:t>
      </w:r>
    </w:p>
    <w:p w14:paraId="60AADADE" w14:textId="77777777" w:rsidR="00E0784E" w:rsidRDefault="00E0784E" w:rsidP="00E0784E">
      <w:pPr>
        <w:jc w:val="both"/>
        <w:rPr>
          <w:b/>
          <w:lang w:eastAsia="ja-JP"/>
        </w:rPr>
      </w:pPr>
      <w:r w:rsidRPr="000F751E">
        <w:rPr>
          <w:rFonts w:hint="eastAsia"/>
          <w:b/>
          <w:lang w:eastAsia="ja-JP"/>
        </w:rPr>
        <w:t>P</w:t>
      </w:r>
      <w:r w:rsidRPr="000F751E">
        <w:rPr>
          <w:b/>
          <w:lang w:eastAsia="ja-JP"/>
        </w:rPr>
        <w:t>roposal 1: RAN4 introduce additional class</w:t>
      </w:r>
      <w:r w:rsidRPr="000F751E">
        <w:rPr>
          <w:rFonts w:hint="eastAsia"/>
          <w:b/>
          <w:lang w:eastAsia="ja-JP"/>
        </w:rPr>
        <w:t xml:space="preserve"> </w:t>
      </w:r>
      <w:r w:rsidRPr="000F751E">
        <w:rPr>
          <w:b/>
          <w:lang w:eastAsia="ja-JP"/>
        </w:rPr>
        <w:t>for FR2 UL, which shall not exceed the output power of any UE Power Classes i.e. not to exceed 23dBm.</w:t>
      </w:r>
    </w:p>
    <w:p w14:paraId="01760165" w14:textId="77777777" w:rsidR="00871DEC" w:rsidRDefault="00871DEC" w:rsidP="00871DEC">
      <w:pPr>
        <w:jc w:val="both"/>
        <w:rPr>
          <w:b/>
          <w:lang w:eastAsia="ja-JP"/>
        </w:rPr>
      </w:pPr>
      <w:r>
        <w:rPr>
          <w:b/>
          <w:lang w:eastAsia="ja-JP"/>
        </w:rPr>
        <w:t>Proposal 2: RAN4 adopt following idea on how to define UL class:</w:t>
      </w:r>
    </w:p>
    <w:p w14:paraId="27202AED" w14:textId="77777777" w:rsidR="00871DEC" w:rsidRPr="00E0784E" w:rsidRDefault="00871DEC" w:rsidP="00871DEC">
      <w:pPr>
        <w:pStyle w:val="afe"/>
        <w:numPr>
          <w:ilvl w:val="0"/>
          <w:numId w:val="24"/>
        </w:numPr>
        <w:ind w:leftChars="0"/>
        <w:jc w:val="both"/>
        <w:rPr>
          <w:rFonts w:ascii="Times New Roman" w:hAnsi="Times New Roman"/>
          <w:b/>
        </w:rPr>
      </w:pPr>
      <w:r w:rsidRPr="00E0784E">
        <w:rPr>
          <w:rFonts w:ascii="Times New Roman" w:hAnsi="Times New Roman"/>
          <w:b/>
        </w:rPr>
        <w:t xml:space="preserve">Planned </w:t>
      </w:r>
      <w:r w:rsidRPr="00E0784E">
        <w:rPr>
          <w:rFonts w:ascii="Times New Roman" w:hAnsi="Times New Roman" w:hint="eastAsia"/>
          <w:b/>
        </w:rPr>
        <w:t>(</w:t>
      </w:r>
      <w:r w:rsidRPr="00E0784E">
        <w:rPr>
          <w:rFonts w:ascii="Times New Roman" w:hAnsi="Times New Roman"/>
          <w:b/>
        </w:rPr>
        <w:t>WA): The output power has no limit.</w:t>
      </w:r>
    </w:p>
    <w:p w14:paraId="181B9886" w14:textId="77777777" w:rsidR="00871DEC" w:rsidRPr="00E0784E" w:rsidRDefault="00871DEC" w:rsidP="00871DEC">
      <w:pPr>
        <w:pStyle w:val="afe"/>
        <w:numPr>
          <w:ilvl w:val="0"/>
          <w:numId w:val="24"/>
        </w:numPr>
        <w:ind w:leftChars="0"/>
        <w:jc w:val="both"/>
        <w:rPr>
          <w:rFonts w:ascii="Times New Roman" w:hAnsi="Times New Roman"/>
          <w:b/>
        </w:rPr>
      </w:pPr>
      <w:r w:rsidRPr="00E0784E">
        <w:rPr>
          <w:rFonts w:ascii="Times New Roman" w:hAnsi="Times New Roman"/>
          <w:b/>
        </w:rPr>
        <w:t>Semi-unplanned (MR): The output power shall not exceed UE Power Class 1.</w:t>
      </w:r>
    </w:p>
    <w:p w14:paraId="5BFE0482" w14:textId="0AF94D88" w:rsidR="00E0784E" w:rsidRPr="00871DEC" w:rsidRDefault="00871DEC" w:rsidP="00871DEC">
      <w:pPr>
        <w:pStyle w:val="afe"/>
        <w:numPr>
          <w:ilvl w:val="0"/>
          <w:numId w:val="24"/>
        </w:numPr>
        <w:ind w:leftChars="0"/>
        <w:jc w:val="both"/>
        <w:rPr>
          <w:rFonts w:ascii="Times New Roman" w:hAnsi="Times New Roman"/>
          <w:b/>
        </w:rPr>
      </w:pPr>
      <w:r w:rsidRPr="00E0784E">
        <w:rPr>
          <w:rFonts w:ascii="Times New Roman" w:hAnsi="Times New Roman"/>
          <w:b/>
        </w:rPr>
        <w:t>Fully-unplanned (LA): The output power shall not exceed any UE Power Classes</w:t>
      </w:r>
      <w:r>
        <w:rPr>
          <w:rFonts w:ascii="Times New Roman" w:hAnsi="Times New Roman"/>
          <w:b/>
        </w:rPr>
        <w:t xml:space="preserve"> (23dBm)</w:t>
      </w:r>
      <w:r w:rsidRPr="00E0784E">
        <w:rPr>
          <w:rFonts w:ascii="Times New Roman" w:hAnsi="Times New Roman"/>
          <w:b/>
        </w:rPr>
        <w:t>.</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6ED662EF" w:rsidR="00AD6BD6" w:rsidRPr="005E1742" w:rsidRDefault="00551A90" w:rsidP="00551A90">
      <w:pPr>
        <w:numPr>
          <w:ilvl w:val="0"/>
          <w:numId w:val="1"/>
        </w:numPr>
      </w:pPr>
      <w:r>
        <w:rPr>
          <w:lang w:val="en-US" w:eastAsia="ja-JP"/>
        </w:rPr>
        <w:t>R4-2108082</w:t>
      </w:r>
      <w:r w:rsidR="00AD6BD6" w:rsidRPr="00831CBE">
        <w:rPr>
          <w:lang w:val="en-US" w:eastAsia="ja-JP"/>
        </w:rPr>
        <w:t>, “</w:t>
      </w:r>
      <w:r w:rsidRPr="00551A90">
        <w:rPr>
          <w:lang w:val="en-US" w:eastAsia="ja-JP"/>
        </w:rPr>
        <w:t>WF on Repeater Classes and Types</w:t>
      </w:r>
      <w:r w:rsidR="00AD6BD6" w:rsidRPr="00831CBE">
        <w:rPr>
          <w:lang w:val="en-US" w:eastAsia="ja-JP"/>
        </w:rPr>
        <w:t xml:space="preserve">”, </w:t>
      </w:r>
      <w:r>
        <w:rPr>
          <w:lang w:val="en-US" w:eastAsia="ja-JP"/>
        </w:rPr>
        <w:t>CMCC</w:t>
      </w:r>
      <w:r w:rsidR="00AD6BD6" w:rsidRPr="00831CBE">
        <w:rPr>
          <w:lang w:val="en-US" w:eastAsia="ja-JP"/>
        </w:rPr>
        <w:t>, RAN</w:t>
      </w:r>
      <w:r w:rsidR="00DC6340" w:rsidRPr="00831CBE">
        <w:rPr>
          <w:lang w:val="en-US" w:eastAsia="ja-JP"/>
        </w:rPr>
        <w:t>4</w:t>
      </w:r>
      <w:r w:rsidR="00AD6BD6" w:rsidRPr="00831CBE">
        <w:rPr>
          <w:lang w:val="en-US" w:eastAsia="ja-JP"/>
        </w:rPr>
        <w:t xml:space="preserve"> #9</w:t>
      </w:r>
      <w:r w:rsidR="00831CBE" w:rsidRPr="00831CBE">
        <w:rPr>
          <w:lang w:val="en-US" w:eastAsia="ja-JP"/>
        </w:rPr>
        <w:t>9</w:t>
      </w:r>
      <w:r w:rsidR="00DC6340" w:rsidRPr="00831CBE">
        <w:rPr>
          <w:lang w:val="en-US" w:eastAsia="ja-JP"/>
        </w:rPr>
        <w:t>-</w:t>
      </w:r>
      <w:r w:rsidR="006042D4" w:rsidRPr="00831CBE">
        <w:rPr>
          <w:lang w:val="en-US" w:eastAsia="ja-JP"/>
        </w:rPr>
        <w:t>e</w:t>
      </w:r>
      <w:r w:rsidR="005E1742" w:rsidRPr="00831CBE">
        <w:rPr>
          <w:lang w:val="en-US" w:eastAsia="ja-JP"/>
        </w:rPr>
        <w:t xml:space="preserve">, </w:t>
      </w:r>
      <w:r w:rsidR="00831CBE" w:rsidRPr="00831CBE">
        <w:rPr>
          <w:lang w:val="en-US" w:eastAsia="ja-JP"/>
        </w:rPr>
        <w:t>May</w:t>
      </w:r>
      <w:r w:rsidR="00AD6BD6" w:rsidRPr="00831CBE">
        <w:rPr>
          <w:lang w:val="en-US" w:eastAsia="ja-JP"/>
        </w:rPr>
        <w:t xml:space="preserve"> </w:t>
      </w:r>
      <w:r w:rsidR="00805F3B" w:rsidRPr="00831CBE">
        <w:rPr>
          <w:lang w:val="en-US" w:eastAsia="ja-JP"/>
        </w:rPr>
        <w:t>202</w:t>
      </w:r>
      <w:r w:rsidR="00DC6340" w:rsidRPr="00831CBE">
        <w:rPr>
          <w:lang w:val="en-US" w:eastAsia="ja-JP"/>
        </w:rPr>
        <w:t>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999691FE"/>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9"/>
  </w:num>
  <w:num w:numId="3">
    <w:abstractNumId w:val="1"/>
  </w:num>
  <w:num w:numId="4">
    <w:abstractNumId w:val="21"/>
  </w:num>
  <w:num w:numId="5">
    <w:abstractNumId w:val="7"/>
  </w:num>
  <w:num w:numId="6">
    <w:abstractNumId w:val="13"/>
  </w:num>
  <w:num w:numId="7">
    <w:abstractNumId w:val="16"/>
  </w:num>
  <w:num w:numId="8">
    <w:abstractNumId w:val="22"/>
  </w:num>
  <w:num w:numId="9">
    <w:abstractNumId w:val="11"/>
  </w:num>
  <w:num w:numId="10">
    <w:abstractNumId w:val="14"/>
  </w:num>
  <w:num w:numId="11">
    <w:abstractNumId w:val="23"/>
  </w:num>
  <w:num w:numId="12">
    <w:abstractNumId w:val="3"/>
  </w:num>
  <w:num w:numId="13">
    <w:abstractNumId w:val="18"/>
  </w:num>
  <w:num w:numId="14">
    <w:abstractNumId w:val="2"/>
  </w:num>
  <w:num w:numId="15">
    <w:abstractNumId w:val="10"/>
  </w:num>
  <w:num w:numId="16">
    <w:abstractNumId w:val="12"/>
  </w:num>
  <w:num w:numId="17">
    <w:abstractNumId w:val="9"/>
  </w:num>
  <w:num w:numId="18">
    <w:abstractNumId w:val="6"/>
  </w:num>
  <w:num w:numId="19">
    <w:abstractNumId w:val="0"/>
  </w:num>
  <w:num w:numId="20">
    <w:abstractNumId w:val="15"/>
  </w:num>
  <w:num w:numId="21">
    <w:abstractNumId w:val="17"/>
  </w:num>
  <w:num w:numId="22">
    <w:abstractNumId w:val="20"/>
  </w:num>
  <w:num w:numId="23">
    <w:abstractNumId w:val="5"/>
  </w:num>
  <w:num w:numId="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3">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4C8E"/>
    <w:rsid w:val="000079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D48"/>
    <w:rsid w:val="00042E92"/>
    <w:rsid w:val="00042EC5"/>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66B3"/>
    <w:rsid w:val="000771FB"/>
    <w:rsid w:val="000820DA"/>
    <w:rsid w:val="0008313F"/>
    <w:rsid w:val="000840C6"/>
    <w:rsid w:val="00085F45"/>
    <w:rsid w:val="00087322"/>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17F0A"/>
    <w:rsid w:val="00123571"/>
    <w:rsid w:val="001239EE"/>
    <w:rsid w:val="00123B5C"/>
    <w:rsid w:val="00124082"/>
    <w:rsid w:val="00125D97"/>
    <w:rsid w:val="00127F3D"/>
    <w:rsid w:val="001301B1"/>
    <w:rsid w:val="00130E89"/>
    <w:rsid w:val="00132D36"/>
    <w:rsid w:val="00137607"/>
    <w:rsid w:val="00141A2F"/>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77728"/>
    <w:rsid w:val="00181060"/>
    <w:rsid w:val="00181490"/>
    <w:rsid w:val="00182304"/>
    <w:rsid w:val="0018379B"/>
    <w:rsid w:val="001839E0"/>
    <w:rsid w:val="0018585B"/>
    <w:rsid w:val="00192CE3"/>
    <w:rsid w:val="00193116"/>
    <w:rsid w:val="00194E4A"/>
    <w:rsid w:val="001A08AA"/>
    <w:rsid w:val="001A1DAC"/>
    <w:rsid w:val="001A3120"/>
    <w:rsid w:val="001A3234"/>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17E53"/>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90654"/>
    <w:rsid w:val="00290810"/>
    <w:rsid w:val="00291789"/>
    <w:rsid w:val="00291A21"/>
    <w:rsid w:val="00293617"/>
    <w:rsid w:val="00293F3F"/>
    <w:rsid w:val="00294905"/>
    <w:rsid w:val="00294FEF"/>
    <w:rsid w:val="00296B3D"/>
    <w:rsid w:val="002A05B0"/>
    <w:rsid w:val="002A0EAF"/>
    <w:rsid w:val="002A1FF0"/>
    <w:rsid w:val="002A4F2C"/>
    <w:rsid w:val="002A4F8E"/>
    <w:rsid w:val="002A59D3"/>
    <w:rsid w:val="002A5B17"/>
    <w:rsid w:val="002A66DD"/>
    <w:rsid w:val="002A7AA3"/>
    <w:rsid w:val="002B091A"/>
    <w:rsid w:val="002B10A5"/>
    <w:rsid w:val="002B2ED1"/>
    <w:rsid w:val="002B3853"/>
    <w:rsid w:val="002B4609"/>
    <w:rsid w:val="002B5420"/>
    <w:rsid w:val="002B557D"/>
    <w:rsid w:val="002B6E44"/>
    <w:rsid w:val="002C1FC4"/>
    <w:rsid w:val="002C33D8"/>
    <w:rsid w:val="002C4696"/>
    <w:rsid w:val="002C7B5B"/>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13B2"/>
    <w:rsid w:val="0030360F"/>
    <w:rsid w:val="003040AA"/>
    <w:rsid w:val="00304E3F"/>
    <w:rsid w:val="0030631E"/>
    <w:rsid w:val="00306331"/>
    <w:rsid w:val="00312538"/>
    <w:rsid w:val="00312E62"/>
    <w:rsid w:val="003140D7"/>
    <w:rsid w:val="00314AF6"/>
    <w:rsid w:val="00320154"/>
    <w:rsid w:val="003253ED"/>
    <w:rsid w:val="003267D6"/>
    <w:rsid w:val="00331476"/>
    <w:rsid w:val="00331B4C"/>
    <w:rsid w:val="0033358C"/>
    <w:rsid w:val="003340A1"/>
    <w:rsid w:val="003347D2"/>
    <w:rsid w:val="00340045"/>
    <w:rsid w:val="00341E05"/>
    <w:rsid w:val="00341EE1"/>
    <w:rsid w:val="00343F8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77A73"/>
    <w:rsid w:val="00380562"/>
    <w:rsid w:val="00381C9C"/>
    <w:rsid w:val="003823D1"/>
    <w:rsid w:val="003846ED"/>
    <w:rsid w:val="00386C15"/>
    <w:rsid w:val="003919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EF3"/>
    <w:rsid w:val="00400263"/>
    <w:rsid w:val="004003DB"/>
    <w:rsid w:val="00400ADD"/>
    <w:rsid w:val="004017C2"/>
    <w:rsid w:val="0040419A"/>
    <w:rsid w:val="00406590"/>
    <w:rsid w:val="00406887"/>
    <w:rsid w:val="0040756A"/>
    <w:rsid w:val="00415B46"/>
    <w:rsid w:val="004217AC"/>
    <w:rsid w:val="00421A46"/>
    <w:rsid w:val="00421F72"/>
    <w:rsid w:val="00422BAA"/>
    <w:rsid w:val="004237D4"/>
    <w:rsid w:val="0042385A"/>
    <w:rsid w:val="00423CC7"/>
    <w:rsid w:val="00430271"/>
    <w:rsid w:val="00430E86"/>
    <w:rsid w:val="00431856"/>
    <w:rsid w:val="00432377"/>
    <w:rsid w:val="00433282"/>
    <w:rsid w:val="004361B4"/>
    <w:rsid w:val="00437375"/>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26AE"/>
    <w:rsid w:val="0047453D"/>
    <w:rsid w:val="00474FA0"/>
    <w:rsid w:val="0047782B"/>
    <w:rsid w:val="00484FE9"/>
    <w:rsid w:val="0048550C"/>
    <w:rsid w:val="0049156D"/>
    <w:rsid w:val="00491E40"/>
    <w:rsid w:val="00492FDA"/>
    <w:rsid w:val="0049449C"/>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A90"/>
    <w:rsid w:val="00551B83"/>
    <w:rsid w:val="005558CF"/>
    <w:rsid w:val="00556E1D"/>
    <w:rsid w:val="00557502"/>
    <w:rsid w:val="00560492"/>
    <w:rsid w:val="00560799"/>
    <w:rsid w:val="00561D8D"/>
    <w:rsid w:val="00563178"/>
    <w:rsid w:val="005655DA"/>
    <w:rsid w:val="0056763E"/>
    <w:rsid w:val="00570EB9"/>
    <w:rsid w:val="00570F61"/>
    <w:rsid w:val="005713B7"/>
    <w:rsid w:val="0057169E"/>
    <w:rsid w:val="0057707E"/>
    <w:rsid w:val="00577A52"/>
    <w:rsid w:val="005811BC"/>
    <w:rsid w:val="00581E4D"/>
    <w:rsid w:val="00586C80"/>
    <w:rsid w:val="0058747E"/>
    <w:rsid w:val="005910B3"/>
    <w:rsid w:val="005927CF"/>
    <w:rsid w:val="00592DE5"/>
    <w:rsid w:val="005939A4"/>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5947"/>
    <w:rsid w:val="005C6516"/>
    <w:rsid w:val="005C73A6"/>
    <w:rsid w:val="005D0786"/>
    <w:rsid w:val="005D1F5B"/>
    <w:rsid w:val="005D21ED"/>
    <w:rsid w:val="005D2248"/>
    <w:rsid w:val="005D23E2"/>
    <w:rsid w:val="005D3F3A"/>
    <w:rsid w:val="005D4407"/>
    <w:rsid w:val="005D4B05"/>
    <w:rsid w:val="005D6AC9"/>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D3E"/>
    <w:rsid w:val="00611D97"/>
    <w:rsid w:val="00612402"/>
    <w:rsid w:val="0061646C"/>
    <w:rsid w:val="00621109"/>
    <w:rsid w:val="006235EE"/>
    <w:rsid w:val="0062498C"/>
    <w:rsid w:val="0062510B"/>
    <w:rsid w:val="00627DF2"/>
    <w:rsid w:val="006301BA"/>
    <w:rsid w:val="0063232A"/>
    <w:rsid w:val="00632A40"/>
    <w:rsid w:val="00633F73"/>
    <w:rsid w:val="00634095"/>
    <w:rsid w:val="00634246"/>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18D4"/>
    <w:rsid w:val="006A21F3"/>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4957"/>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4030B"/>
    <w:rsid w:val="0074101D"/>
    <w:rsid w:val="007417E5"/>
    <w:rsid w:val="00741817"/>
    <w:rsid w:val="00741A10"/>
    <w:rsid w:val="00742689"/>
    <w:rsid w:val="00747A2C"/>
    <w:rsid w:val="00750CEB"/>
    <w:rsid w:val="00752857"/>
    <w:rsid w:val="00752B68"/>
    <w:rsid w:val="0076094D"/>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339F"/>
    <w:rsid w:val="00793494"/>
    <w:rsid w:val="007A0BD6"/>
    <w:rsid w:val="007A0FBE"/>
    <w:rsid w:val="007A28DC"/>
    <w:rsid w:val="007A29A0"/>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2439"/>
    <w:rsid w:val="007F31C2"/>
    <w:rsid w:val="007F628B"/>
    <w:rsid w:val="007F62EA"/>
    <w:rsid w:val="007F6744"/>
    <w:rsid w:val="007F700C"/>
    <w:rsid w:val="007F7618"/>
    <w:rsid w:val="008007D4"/>
    <w:rsid w:val="00801967"/>
    <w:rsid w:val="0080248E"/>
    <w:rsid w:val="008031B5"/>
    <w:rsid w:val="008042B9"/>
    <w:rsid w:val="00805F3B"/>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17AC"/>
    <w:rsid w:val="008920BD"/>
    <w:rsid w:val="008921D3"/>
    <w:rsid w:val="00893454"/>
    <w:rsid w:val="00895FD5"/>
    <w:rsid w:val="00895FE6"/>
    <w:rsid w:val="008A0249"/>
    <w:rsid w:val="008A0996"/>
    <w:rsid w:val="008A234C"/>
    <w:rsid w:val="008A24BF"/>
    <w:rsid w:val="008A4BA1"/>
    <w:rsid w:val="008A5356"/>
    <w:rsid w:val="008B0A80"/>
    <w:rsid w:val="008B1835"/>
    <w:rsid w:val="008B24BB"/>
    <w:rsid w:val="008B4235"/>
    <w:rsid w:val="008B6A34"/>
    <w:rsid w:val="008B6E98"/>
    <w:rsid w:val="008B7DF8"/>
    <w:rsid w:val="008C597F"/>
    <w:rsid w:val="008C5EEC"/>
    <w:rsid w:val="008C60E9"/>
    <w:rsid w:val="008C721E"/>
    <w:rsid w:val="008C7821"/>
    <w:rsid w:val="008D2E97"/>
    <w:rsid w:val="008D455F"/>
    <w:rsid w:val="008D73E1"/>
    <w:rsid w:val="008E0A4B"/>
    <w:rsid w:val="008E314F"/>
    <w:rsid w:val="008E4613"/>
    <w:rsid w:val="008E4A88"/>
    <w:rsid w:val="008E5418"/>
    <w:rsid w:val="008E715E"/>
    <w:rsid w:val="008F2A76"/>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4AB4"/>
    <w:rsid w:val="0094533F"/>
    <w:rsid w:val="009454CB"/>
    <w:rsid w:val="0095347E"/>
    <w:rsid w:val="00954F14"/>
    <w:rsid w:val="0095748C"/>
    <w:rsid w:val="0096268B"/>
    <w:rsid w:val="009626F8"/>
    <w:rsid w:val="009653BF"/>
    <w:rsid w:val="009659A4"/>
    <w:rsid w:val="00965EA7"/>
    <w:rsid w:val="00965EC6"/>
    <w:rsid w:val="00966889"/>
    <w:rsid w:val="009671F0"/>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F7E"/>
    <w:rsid w:val="009F6EC8"/>
    <w:rsid w:val="00A0219E"/>
    <w:rsid w:val="00A0535F"/>
    <w:rsid w:val="00A05FD2"/>
    <w:rsid w:val="00A126D8"/>
    <w:rsid w:val="00A12C9C"/>
    <w:rsid w:val="00A147C7"/>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67D1D"/>
    <w:rsid w:val="00A72864"/>
    <w:rsid w:val="00A73A6E"/>
    <w:rsid w:val="00A73DDE"/>
    <w:rsid w:val="00A77F95"/>
    <w:rsid w:val="00A81045"/>
    <w:rsid w:val="00A81933"/>
    <w:rsid w:val="00A81B15"/>
    <w:rsid w:val="00A83A63"/>
    <w:rsid w:val="00A83F73"/>
    <w:rsid w:val="00A85234"/>
    <w:rsid w:val="00A8575A"/>
    <w:rsid w:val="00A85DBC"/>
    <w:rsid w:val="00A86D7E"/>
    <w:rsid w:val="00A87366"/>
    <w:rsid w:val="00A878EF"/>
    <w:rsid w:val="00A9461B"/>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1533"/>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15F6"/>
    <w:rsid w:val="00BF1E6F"/>
    <w:rsid w:val="00BF28CB"/>
    <w:rsid w:val="00BF39E6"/>
    <w:rsid w:val="00BF50DB"/>
    <w:rsid w:val="00BF62CD"/>
    <w:rsid w:val="00BF6411"/>
    <w:rsid w:val="00BF7F29"/>
    <w:rsid w:val="00BF7F3A"/>
    <w:rsid w:val="00C01BD6"/>
    <w:rsid w:val="00C04118"/>
    <w:rsid w:val="00C062EC"/>
    <w:rsid w:val="00C07A28"/>
    <w:rsid w:val="00C10DCF"/>
    <w:rsid w:val="00C10EC8"/>
    <w:rsid w:val="00C16EAA"/>
    <w:rsid w:val="00C20409"/>
    <w:rsid w:val="00C2193A"/>
    <w:rsid w:val="00C26212"/>
    <w:rsid w:val="00C26985"/>
    <w:rsid w:val="00C274F5"/>
    <w:rsid w:val="00C302C7"/>
    <w:rsid w:val="00C30801"/>
    <w:rsid w:val="00C3198F"/>
    <w:rsid w:val="00C329CB"/>
    <w:rsid w:val="00C34F14"/>
    <w:rsid w:val="00C36435"/>
    <w:rsid w:val="00C3708D"/>
    <w:rsid w:val="00C42E1A"/>
    <w:rsid w:val="00C42EA1"/>
    <w:rsid w:val="00C50891"/>
    <w:rsid w:val="00C51228"/>
    <w:rsid w:val="00C51786"/>
    <w:rsid w:val="00C51ECB"/>
    <w:rsid w:val="00C5348E"/>
    <w:rsid w:val="00C53A1A"/>
    <w:rsid w:val="00C53B3C"/>
    <w:rsid w:val="00C540F4"/>
    <w:rsid w:val="00C546CF"/>
    <w:rsid w:val="00C56601"/>
    <w:rsid w:val="00C575F0"/>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4692"/>
    <w:rsid w:val="00C95CAE"/>
    <w:rsid w:val="00C96A24"/>
    <w:rsid w:val="00C97AE0"/>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6DCC"/>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699"/>
    <w:rsid w:val="00DA0DEE"/>
    <w:rsid w:val="00DA518A"/>
    <w:rsid w:val="00DA706D"/>
    <w:rsid w:val="00DB0073"/>
    <w:rsid w:val="00DB0BA5"/>
    <w:rsid w:val="00DB1284"/>
    <w:rsid w:val="00DB1B58"/>
    <w:rsid w:val="00DB33DE"/>
    <w:rsid w:val="00DB6694"/>
    <w:rsid w:val="00DB6868"/>
    <w:rsid w:val="00DC1331"/>
    <w:rsid w:val="00DC39A9"/>
    <w:rsid w:val="00DC53E7"/>
    <w:rsid w:val="00DC6340"/>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5F6"/>
    <w:rsid w:val="00DF0815"/>
    <w:rsid w:val="00DF2BBB"/>
    <w:rsid w:val="00DF30DF"/>
    <w:rsid w:val="00DF4C57"/>
    <w:rsid w:val="00DF5A00"/>
    <w:rsid w:val="00E0173B"/>
    <w:rsid w:val="00E0239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B77"/>
    <w:rsid w:val="00E31CCF"/>
    <w:rsid w:val="00E32A4A"/>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49BF"/>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4040"/>
    <w:rsid w:val="00EA426F"/>
    <w:rsid w:val="00EA5C32"/>
    <w:rsid w:val="00EA6590"/>
    <w:rsid w:val="00EA7566"/>
    <w:rsid w:val="00EA7B28"/>
    <w:rsid w:val="00EB0671"/>
    <w:rsid w:val="00EB2122"/>
    <w:rsid w:val="00EB342C"/>
    <w:rsid w:val="00EB47AD"/>
    <w:rsid w:val="00EC2A82"/>
    <w:rsid w:val="00EC44C8"/>
    <w:rsid w:val="00EC556A"/>
    <w:rsid w:val="00EC7140"/>
    <w:rsid w:val="00EC722B"/>
    <w:rsid w:val="00ED087E"/>
    <w:rsid w:val="00ED17DF"/>
    <w:rsid w:val="00ED3579"/>
    <w:rsid w:val="00ED509A"/>
    <w:rsid w:val="00ED5262"/>
    <w:rsid w:val="00ED5719"/>
    <w:rsid w:val="00ED5D0F"/>
    <w:rsid w:val="00EE11B3"/>
    <w:rsid w:val="00EE2E65"/>
    <w:rsid w:val="00EE3C68"/>
    <w:rsid w:val="00EE4C5F"/>
    <w:rsid w:val="00EF0A71"/>
    <w:rsid w:val="00EF2D85"/>
    <w:rsid w:val="00EF3549"/>
    <w:rsid w:val="00EF3BAD"/>
    <w:rsid w:val="00EF3D28"/>
    <w:rsid w:val="00EF4595"/>
    <w:rsid w:val="00EF4968"/>
    <w:rsid w:val="00EF5D37"/>
    <w:rsid w:val="00EF74A9"/>
    <w:rsid w:val="00EF7BA9"/>
    <w:rsid w:val="00F00944"/>
    <w:rsid w:val="00F023A9"/>
    <w:rsid w:val="00F027EB"/>
    <w:rsid w:val="00F0343A"/>
    <w:rsid w:val="00F049C4"/>
    <w:rsid w:val="00F06B98"/>
    <w:rsid w:val="00F06C54"/>
    <w:rsid w:val="00F06DD8"/>
    <w:rsid w:val="00F072D8"/>
    <w:rsid w:val="00F10825"/>
    <w:rsid w:val="00F12EDF"/>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153"/>
    <w:rsid w:val="00F64E51"/>
    <w:rsid w:val="00F66A1B"/>
    <w:rsid w:val="00F7146E"/>
    <w:rsid w:val="00F72DC7"/>
    <w:rsid w:val="00F739ED"/>
    <w:rsid w:val="00F74DCA"/>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5FCA"/>
    <w:rsid w:val="00FB6375"/>
    <w:rsid w:val="00FC051F"/>
    <w:rsid w:val="00FC1C31"/>
    <w:rsid w:val="00FC542F"/>
    <w:rsid w:val="00FC5B89"/>
    <w:rsid w:val="00FC6C4B"/>
    <w:rsid w:val="00FC7090"/>
    <w:rsid w:val="00FC713E"/>
    <w:rsid w:val="00FC7491"/>
    <w:rsid w:val="00FD1DF6"/>
    <w:rsid w:val="00FD2747"/>
    <w:rsid w:val="00FD407B"/>
    <w:rsid w:val="00FD5B98"/>
    <w:rsid w:val="00FD650F"/>
    <w:rsid w:val="00FE0918"/>
    <w:rsid w:val="00FE26E5"/>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1312516241">
          <w:marLeft w:val="360"/>
          <w:marRight w:val="0"/>
          <w:marTop w:val="2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81842128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595C-A6E6-4BD7-A40D-4F634F3B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2</Pages>
  <Words>819</Words>
  <Characters>3963</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4773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29</cp:revision>
  <cp:lastPrinted>2017-04-28T05:57:00Z</cp:lastPrinted>
  <dcterms:created xsi:type="dcterms:W3CDTF">2021-05-11T00:40:00Z</dcterms:created>
  <dcterms:modified xsi:type="dcterms:W3CDTF">2021-08-06T06:52:00Z</dcterms:modified>
</cp:coreProperties>
</file>